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1" w:type="dxa"/>
        <w:tblInd w:w="103" w:type="dxa"/>
        <w:tblLook w:val="04A0" w:firstRow="1" w:lastRow="0" w:firstColumn="1" w:lastColumn="0" w:noHBand="0" w:noVBand="1"/>
      </w:tblPr>
      <w:tblGrid>
        <w:gridCol w:w="995"/>
        <w:gridCol w:w="6570"/>
        <w:gridCol w:w="2316"/>
      </w:tblGrid>
      <w:tr w:rsidR="00C3228A" w:rsidRPr="00F17CBA" w:rsidTr="00C3228A">
        <w:trPr>
          <w:cantSplit/>
          <w:trHeight w:val="238"/>
        </w:trPr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28A" w:rsidRPr="009A1987" w:rsidRDefault="00C3228A" w:rsidP="00C3228A">
            <w:pPr>
              <w:rPr>
                <w:rFonts w:eastAsia="Times New Roman"/>
                <w:b/>
                <w:bCs/>
                <w:i/>
                <w:color w:val="FFFFFF"/>
                <w:sz w:val="24"/>
                <w:lang w:val="en-US" w:eastAsia="hr-HR"/>
              </w:rPr>
            </w:pPr>
            <w:r w:rsidRPr="009A1987">
              <w:rPr>
                <w:rFonts w:eastAsia="Times New Roman"/>
                <w:b/>
                <w:bCs/>
                <w:i/>
                <w:noProof/>
                <w:color w:val="FFFFFF"/>
                <w:lang w:val="tr-TR" w:eastAsia="tr-TR"/>
              </w:rPr>
              <w:drawing>
                <wp:anchor distT="0" distB="0" distL="114300" distR="114300" simplePos="0" relativeHeight="251659776" behindDoc="1" locked="0" layoutInCell="1" allowOverlap="1" wp14:anchorId="71E0DDA2" wp14:editId="5AA389D4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-1318895</wp:posOffset>
                  </wp:positionV>
                  <wp:extent cx="1421130" cy="1333500"/>
                  <wp:effectExtent l="133350" t="76200" r="83820" b="133350"/>
                  <wp:wrapTopAndBottom/>
                  <wp:docPr id="1" name="Picture 1" descr="C:\Users\Philipe\Desktop\logo ba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hilipe\Desktop\logo ba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1333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1987">
              <w:rPr>
                <w:rFonts w:eastAsia="Times New Roman"/>
                <w:b/>
                <w:bCs/>
                <w:i/>
                <w:color w:val="FFFFFF"/>
                <w:lang w:val="en-US" w:eastAsia="hr-HR"/>
              </w:rPr>
              <w:t xml:space="preserve"> </w:t>
            </w:r>
            <w:r w:rsidRPr="00C3228A">
              <w:rPr>
                <w:rFonts w:eastAsia="Times New Roman"/>
                <w:b/>
                <w:bCs/>
                <w:i/>
                <w:lang w:val="en-US" w:eastAsia="hr-HR"/>
              </w:rPr>
              <w:t xml:space="preserve">QUESTIONNAIRE BALMAS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8A" w:rsidRPr="00815AA4" w:rsidRDefault="00C3228A" w:rsidP="00C3228A">
            <w:pPr>
              <w:pStyle w:val="AralkYok"/>
              <w:jc w:val="center"/>
              <w:rPr>
                <w:lang w:val="en-US"/>
              </w:rPr>
            </w:pPr>
            <w:r w:rsidRPr="00815AA4">
              <w:rPr>
                <w:noProof/>
                <w:lang w:val="tr-TR" w:eastAsia="tr-TR"/>
              </w:rPr>
              <w:drawing>
                <wp:inline distT="0" distB="0" distL="0" distR="0" wp14:anchorId="4EEB6C19" wp14:editId="389ECC01">
                  <wp:extent cx="1323975" cy="657225"/>
                  <wp:effectExtent l="0" t="0" r="9525" b="9525"/>
                  <wp:docPr id="2" name="Picture 2" descr="Mare-nostrum_logo_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e-nostrum_logo_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28A" w:rsidRPr="00815AA4" w:rsidRDefault="00C3228A" w:rsidP="00C3228A">
            <w:pPr>
              <w:pStyle w:val="AralkYok"/>
              <w:jc w:val="center"/>
              <w:rPr>
                <w:lang w:val="en-US"/>
              </w:rPr>
            </w:pPr>
          </w:p>
          <w:p w:rsidR="00C3228A" w:rsidRPr="00C3228A" w:rsidRDefault="00C3228A" w:rsidP="00C3228A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</w:pPr>
            <w:r w:rsidRPr="00C3228A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CROATIAN SHIPOWNERS’ ASSOCIATION </w:t>
            </w:r>
          </w:p>
          <w:p w:rsidR="00C3228A" w:rsidRDefault="00C3228A" w:rsidP="00C3228A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</w:pPr>
            <w:r w:rsidRPr="00C3228A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Zagreb, </w:t>
            </w:r>
          </w:p>
          <w:p w:rsidR="00C3228A" w:rsidRPr="00C3228A" w:rsidRDefault="00C3228A" w:rsidP="00C3228A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</w:pPr>
            <w:r w:rsidRPr="00C3228A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Republic of Croatia</w:t>
            </w:r>
          </w:p>
          <w:p w:rsidR="00C3228A" w:rsidRPr="00815AA4" w:rsidRDefault="00C3228A" w:rsidP="00C3228A">
            <w:pPr>
              <w:jc w:val="center"/>
              <w:rPr>
                <w:rFonts w:eastAsia="Times New Roman"/>
                <w:b/>
                <w:bCs/>
                <w:i/>
                <w:color w:val="FFFFFF"/>
                <w:lang w:val="en-US" w:eastAsia="hr-HR"/>
              </w:rPr>
            </w:pPr>
          </w:p>
        </w:tc>
      </w:tr>
      <w:tr w:rsidR="00C3228A" w:rsidRPr="00F17CBA" w:rsidTr="00C3228A">
        <w:trPr>
          <w:cantSplit/>
          <w:trHeight w:val="238"/>
        </w:trPr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</w:tr>
      <w:tr w:rsidR="00C3228A" w:rsidRPr="00F17CBA" w:rsidTr="00C3228A">
        <w:trPr>
          <w:cantSplit/>
          <w:trHeight w:val="238"/>
        </w:trPr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Sediment management in partner States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</w:tr>
      <w:tr w:rsidR="00C3228A" w:rsidRPr="00F17CBA" w:rsidTr="00C3228A">
        <w:trPr>
          <w:cantSplit/>
          <w:trHeight w:val="238"/>
        </w:trPr>
        <w:tc>
          <w:tcPr>
            <w:tcW w:w="7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1"/>
                <w:numId w:val="5"/>
              </w:numPr>
              <w:ind w:left="707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 national rules and regulations regarding sediment reception, analysis and deployment developed?</w:t>
            </w:r>
          </w:p>
          <w:p w:rsidR="00C3228A" w:rsidRPr="00F17CBA" w:rsidRDefault="00C3228A" w:rsidP="00C3228A">
            <w:pPr>
              <w:pStyle w:val="Trnak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lang w:val="en-GB"/>
              </w:rPr>
              <w:t>Please provide a copy of national rules and regulations as an attachment to the questionnaire.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3C" w:rsidRDefault="00C3228A" w:rsidP="00C3228A">
            <w:pPr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C1643C">
              <w:rPr>
                <w:rFonts w:ascii="Arial Narrow" w:hAnsi="Arial Narrow"/>
                <w:bCs/>
                <w:color w:val="FF0000"/>
                <w:sz w:val="24"/>
                <w:szCs w:val="24"/>
                <w:lang w:val="en-GB"/>
              </w:rPr>
              <w:t>No</w:t>
            </w:r>
            <w:r w:rsidR="00C1643C">
              <w:rPr>
                <w:rFonts w:ascii="Arial Narrow" w:hAnsi="Arial Narrow"/>
                <w:bCs/>
                <w:color w:val="FF0000"/>
                <w:sz w:val="24"/>
                <w:szCs w:val="24"/>
                <w:lang w:val="en-GB"/>
              </w:rPr>
              <w:t xml:space="preserve"> (we have by-law for waste </w:t>
            </w:r>
            <w:proofErr w:type="gramStart"/>
            <w:r w:rsidR="00C1643C">
              <w:rPr>
                <w:rFonts w:ascii="Arial Narrow" w:hAnsi="Arial Narrow"/>
                <w:bCs/>
                <w:color w:val="FF0000"/>
                <w:sz w:val="24"/>
                <w:szCs w:val="24"/>
                <w:lang w:val="en-GB"/>
              </w:rPr>
              <w:t>reception,</w:t>
            </w:r>
            <w:proofErr w:type="gramEnd"/>
            <w:r w:rsidR="00C1643C">
              <w:rPr>
                <w:rFonts w:ascii="Arial Narrow" w:hAnsi="Arial Narrow"/>
                <w:bCs/>
                <w:color w:val="FF0000"/>
                <w:sz w:val="24"/>
                <w:szCs w:val="24"/>
                <w:lang w:val="en-GB"/>
              </w:rPr>
              <w:t xml:space="preserve"> however sediment is not defined within this by-law. </w:t>
            </w:r>
          </w:p>
          <w:p w:rsidR="00C3228A" w:rsidRPr="00D13F5E" w:rsidRDefault="00C1643C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Cs/>
                <w:color w:val="FF0000"/>
                <w:sz w:val="24"/>
                <w:szCs w:val="24"/>
                <w:lang w:val="en-GB"/>
              </w:rPr>
              <w:t xml:space="preserve">So, an update will done for this by-law after entering into force of Convention)   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 national rules and regulations regarding sediment reception, analysis and deployment in force?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sz w:val="24"/>
                <w:szCs w:val="24"/>
                <w:lang w:val="en-GB"/>
              </w:rPr>
              <w:t>Yes /</w:t>
            </w:r>
            <w:r w:rsidRPr="00C1643C">
              <w:rPr>
                <w:rFonts w:ascii="Arial Narrow" w:hAnsi="Arial Narrow"/>
                <w:color w:val="FF0000"/>
                <w:sz w:val="24"/>
                <w:szCs w:val="24"/>
                <w:lang w:val="en-GB"/>
              </w:rPr>
              <w:t xml:space="preserve"> 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If national rules and regulations are not yet prepared or in force, do you plan to introduce rules regulating sediment disposal not later than 31</w:t>
            </w:r>
            <w:r w:rsidRPr="00F03EC4">
              <w:rPr>
                <w:rFonts w:ascii="Arial Narrow" w:hAnsi="Arial Narrow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December 2016?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1643C">
              <w:rPr>
                <w:rFonts w:ascii="Arial Narrow" w:hAnsi="Arial Narrow"/>
                <w:color w:val="FF0000"/>
                <w:sz w:val="24"/>
                <w:szCs w:val="24"/>
                <w:lang w:val="en-GB"/>
              </w:rPr>
              <w:t xml:space="preserve">Yes </w:t>
            </w:r>
            <w:r w:rsidRPr="00D13F5E">
              <w:rPr>
                <w:rFonts w:ascii="Arial Narrow" w:hAnsi="Arial Narrow"/>
                <w:sz w:val="24"/>
                <w:szCs w:val="24"/>
                <w:lang w:val="en-GB"/>
              </w:rPr>
              <w:t>/ 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port facilities </w:t>
            </w:r>
            <w:r w:rsidRPr="00DE7FEA">
              <w:rPr>
                <w:rFonts w:ascii="Arial Narrow" w:hAnsi="Arial Narrow"/>
                <w:sz w:val="24"/>
                <w:szCs w:val="24"/>
                <w:lang w:val="en-GB"/>
              </w:rPr>
              <w:t>where sediments may be accepted or discharged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would be obliged to comply with BWM Article 5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(sedimen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t reception facility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)?</w:t>
            </w:r>
          </w:p>
          <w:p w:rsidR="00C3228A" w:rsidRPr="0016721B" w:rsidRDefault="00C3228A" w:rsidP="00C3228A">
            <w:pPr>
              <w:pStyle w:val="Trnak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21B">
              <w:rPr>
                <w:lang w:val="en-GB"/>
              </w:rPr>
              <w:t xml:space="preserve">The number should include </w:t>
            </w:r>
            <w:r>
              <w:rPr>
                <w:lang w:val="en-GB"/>
              </w:rPr>
              <w:t xml:space="preserve">shipyards, </w:t>
            </w:r>
            <w:r w:rsidRPr="0016721B">
              <w:rPr>
                <w:lang w:val="en-GB"/>
              </w:rPr>
              <w:t xml:space="preserve">dry-docks, ship service areas and any similar </w:t>
            </w:r>
            <w:r>
              <w:rPr>
                <w:lang w:val="en-GB"/>
              </w:rPr>
              <w:t xml:space="preserve">port </w:t>
            </w:r>
            <w:r w:rsidRPr="0016721B">
              <w:rPr>
                <w:lang w:val="en-GB"/>
              </w:rPr>
              <w:t xml:space="preserve">facilities where sediment cleaning or reception </w:t>
            </w:r>
            <w:r>
              <w:rPr>
                <w:lang w:val="en-GB"/>
              </w:rPr>
              <w:t>may be carried out</w:t>
            </w:r>
            <w:r w:rsidRPr="0016721B">
              <w:rPr>
                <w:lang w:val="en-GB"/>
              </w:rPr>
              <w:t>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___</w:t>
            </w:r>
            <w:r w:rsidR="00C1643C">
              <w:rPr>
                <w:rFonts w:ascii="Arial Narrow" w:hAnsi="Arial Narrow"/>
                <w:sz w:val="24"/>
                <w:szCs w:val="24"/>
                <w:lang w:val="en-GB"/>
              </w:rPr>
              <w:t>N/A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_____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much weight (tons) of sediments is expected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to be discharged in all sediment reception facilities per annum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1643C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  <w:r w:rsidR="00C1643C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C1643C">
              <w:rPr>
                <w:rFonts w:ascii="Arial Narrow" w:hAnsi="Arial Narrow"/>
                <w:sz w:val="24"/>
                <w:szCs w:val="24"/>
                <w:lang w:val="en-GB"/>
              </w:rPr>
              <w:t>N/A</w:t>
            </w:r>
            <w:r w:rsidR="00C1643C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__ tons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8D46BB" w:rsidRDefault="00C3228A" w:rsidP="00C3228A">
            <w:pPr>
              <w:rPr>
                <w:rFonts w:ascii="Arial Narrow" w:hAnsi="Arial Narrow"/>
                <w:sz w:val="24"/>
                <w:szCs w:val="24"/>
                <w:highlight w:val="yellow"/>
                <w:lang w:val="en-GB"/>
              </w:rPr>
            </w:pPr>
            <w:r w:rsidRPr="00D92F21">
              <w:rPr>
                <w:rFonts w:ascii="Arial Narrow" w:hAnsi="Arial Narrow"/>
                <w:sz w:val="24"/>
                <w:szCs w:val="24"/>
                <w:lang w:val="en-GB"/>
              </w:rPr>
              <w:t>How many stationary land reception facilities exist (holds or tanks)?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8D46BB" w:rsidP="00990B1C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123 </w:t>
            </w:r>
            <w:r w:rsidR="0089578D">
              <w:rPr>
                <w:rFonts w:ascii="Arial Narrow" w:hAnsi="Arial Narrow"/>
                <w:sz w:val="24"/>
                <w:szCs w:val="24"/>
                <w:lang w:val="en-GB"/>
              </w:rPr>
              <w:t>stationary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facilities give </w:t>
            </w:r>
            <w:r w:rsidR="0089578D">
              <w:rPr>
                <w:rFonts w:ascii="Arial Narrow" w:hAnsi="Arial Narrow"/>
                <w:sz w:val="24"/>
                <w:szCs w:val="24"/>
                <w:lang w:val="en-GB"/>
              </w:rPr>
              <w:t xml:space="preserve">waste reception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service </w:t>
            </w:r>
            <w:r w:rsidR="0089578D">
              <w:rPr>
                <w:rFonts w:ascii="Arial Narrow" w:hAnsi="Arial Narrow"/>
                <w:sz w:val="24"/>
                <w:szCs w:val="24"/>
                <w:lang w:val="en-GB"/>
              </w:rPr>
              <w:t xml:space="preserve">to </w:t>
            </w:r>
            <w:r w:rsidR="00990B1C">
              <w:rPr>
                <w:rFonts w:ascii="Arial Narrow" w:hAnsi="Arial Narrow"/>
                <w:sz w:val="24"/>
                <w:szCs w:val="24"/>
                <w:lang w:val="en-GB"/>
              </w:rPr>
              <w:t>the ships berthing 247 coastal facilities.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8D46BB" w:rsidRDefault="00C3228A" w:rsidP="00C3228A">
            <w:pPr>
              <w:rPr>
                <w:rFonts w:ascii="Arial Narrow" w:hAnsi="Arial Narrow"/>
                <w:sz w:val="24"/>
                <w:szCs w:val="24"/>
                <w:highlight w:val="yellow"/>
                <w:lang w:val="en-GB"/>
              </w:rPr>
            </w:pPr>
            <w:r w:rsidRPr="00D92F21">
              <w:rPr>
                <w:rFonts w:ascii="Arial Narrow" w:hAnsi="Arial Narrow"/>
                <w:sz w:val="24"/>
                <w:szCs w:val="24"/>
                <w:lang w:val="en-GB"/>
              </w:rPr>
              <w:t>How many mobile land reception facilities exist (containers or tanks)?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1643C" w:rsidP="0089578D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N/A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8D46BB" w:rsidRDefault="00C3228A" w:rsidP="00C3228A">
            <w:pPr>
              <w:rPr>
                <w:rFonts w:ascii="Arial Narrow" w:hAnsi="Arial Narrow"/>
                <w:sz w:val="24"/>
                <w:szCs w:val="24"/>
                <w:highlight w:val="yellow"/>
                <w:lang w:val="en-GB"/>
              </w:rPr>
            </w:pPr>
            <w:r w:rsidRPr="00D92F21">
              <w:rPr>
                <w:rFonts w:ascii="Arial Narrow" w:hAnsi="Arial Narrow"/>
                <w:sz w:val="24"/>
                <w:szCs w:val="24"/>
                <w:lang w:val="en-GB"/>
              </w:rPr>
              <w:t>How many floating reception facilities exist (ships, barges)?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89578D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31 waste reception ships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List of sediment reception facilities' availability and location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is prepared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(according to BWM Article 14.1.b)?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</w:p>
          <w:p w:rsidR="00C3228A" w:rsidRPr="00F17CBA" w:rsidRDefault="00C3228A" w:rsidP="00C3228A">
            <w:pPr>
              <w:pStyle w:val="Trnak"/>
              <w:rPr>
                <w:lang w:val="en-GB"/>
              </w:rPr>
            </w:pPr>
            <w:r>
              <w:rPr>
                <w:lang w:val="en-GB"/>
              </w:rPr>
              <w:t>Please provide a list as an attachment to the questionnaire.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C1643C">
              <w:rPr>
                <w:rFonts w:ascii="Arial Narrow" w:hAnsi="Arial Narrow"/>
                <w:bCs/>
                <w:color w:val="FF0000"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What is the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annual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total capacity of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all sediment reception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facilities?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_____</w:t>
            </w:r>
            <w:r w:rsidR="00D92F21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D92F21">
              <w:rPr>
                <w:rFonts w:ascii="Arial Narrow" w:hAnsi="Arial Narrow"/>
                <w:sz w:val="24"/>
                <w:szCs w:val="24"/>
                <w:lang w:val="en-GB"/>
              </w:rPr>
              <w:t>N/A</w:t>
            </w:r>
            <w:r w:rsidR="00D92F21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__ tons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Is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there a dedicated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treatment procedure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for the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water/moisture segregated from the sediment?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92F21">
              <w:rPr>
                <w:rFonts w:ascii="Arial Narrow" w:hAnsi="Arial Narrow"/>
                <w:bCs/>
                <w:color w:val="FF0000"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W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ater/moisture segregated from the sediment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is mostly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discharged in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dedicated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area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s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92F21">
              <w:rPr>
                <w:rFonts w:ascii="Arial Narrow" w:hAnsi="Arial Narrow"/>
                <w:bCs/>
                <w:color w:val="FF0000"/>
                <w:sz w:val="24"/>
                <w:szCs w:val="24"/>
                <w:lang w:val="en-GB"/>
              </w:rPr>
              <w:t>No</w:t>
            </w:r>
            <w:r w:rsidR="00D92F21">
              <w:rPr>
                <w:rFonts w:ascii="Arial Narrow" w:hAnsi="Arial Narrow"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W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ater/moisture segregated from the sediment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is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treated and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mostly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discharged back to sea?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92F21">
              <w:rPr>
                <w:rFonts w:ascii="Arial Narrow" w:hAnsi="Arial Narrow"/>
                <w:bCs/>
                <w:color w:val="FF0000"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The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sediments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received are regularly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analysed in a laboratory facility?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92F21">
              <w:rPr>
                <w:rFonts w:ascii="Arial Narrow" w:hAnsi="Arial Narrow"/>
                <w:bCs/>
                <w:color w:val="FF0000"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sediment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analyses are planned / carried out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per annum?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D92F21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</w:t>
            </w:r>
            <w:r w:rsidR="00D92F21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D92F21">
              <w:rPr>
                <w:rFonts w:ascii="Arial Narrow" w:hAnsi="Arial Narrow"/>
                <w:sz w:val="24"/>
                <w:szCs w:val="24"/>
                <w:lang w:val="en-GB"/>
              </w:rPr>
              <w:t>N/A</w:t>
            </w:r>
            <w:r w:rsidR="00D92F21">
              <w:rPr>
                <w:rFonts w:ascii="Arial Narrow" w:hAnsi="Arial Narrow"/>
                <w:sz w:val="24"/>
                <w:szCs w:val="24"/>
                <w:lang w:val="en-GB"/>
              </w:rPr>
              <w:t xml:space="preserve"> _/_ </w:t>
            </w:r>
            <w:r w:rsidR="00D92F21">
              <w:rPr>
                <w:rFonts w:ascii="Arial Narrow" w:hAnsi="Arial Narrow"/>
                <w:sz w:val="24"/>
                <w:szCs w:val="24"/>
                <w:lang w:val="en-GB"/>
              </w:rPr>
              <w:t>N/A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How many hours does it take to deliver laboratory test results, in average?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D92F21" w:rsidP="00D92F21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_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N/A</w:t>
            </w:r>
            <w:r w:rsidRPr="005426E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C3228A" w:rsidRPr="005426EA">
              <w:rPr>
                <w:rFonts w:ascii="Arial Narrow" w:hAnsi="Arial Narrow"/>
                <w:sz w:val="24"/>
                <w:szCs w:val="24"/>
                <w:lang w:val="en-GB"/>
              </w:rPr>
              <w:t>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How many ships had delays due to sediment sampling and analysis per annum?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D92F21" w:rsidP="00D92F21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N/A</w:t>
            </w:r>
            <w:r w:rsidRPr="005426E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C3228A" w:rsidRPr="005426EA"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dedicated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land areas are used to accept and deploy sediments permanently?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D92F21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  <w:r w:rsidR="00D92F21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D92F21">
              <w:rPr>
                <w:rFonts w:ascii="Arial Narrow" w:hAnsi="Arial Narrow"/>
                <w:sz w:val="24"/>
                <w:szCs w:val="24"/>
                <w:lang w:val="en-GB"/>
              </w:rPr>
              <w:t>N/A</w:t>
            </w:r>
            <w:r w:rsidR="00D92F21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people is employed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full time equivalent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)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for sediment related operations?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D92F21" w:rsidP="00D92F21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__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N/A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C3228A">
              <w:rPr>
                <w:rFonts w:ascii="Arial Narrow" w:hAnsi="Arial Narrow"/>
                <w:sz w:val="24"/>
                <w:szCs w:val="24"/>
                <w:lang w:val="en-GB"/>
              </w:rPr>
              <w:t>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Shore staff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employed for sediment related operations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is required to attend dedicated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training program?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92F21">
              <w:rPr>
                <w:rFonts w:ascii="Arial Narrow" w:hAnsi="Arial Narrow"/>
                <w:bCs/>
                <w:color w:val="FF0000"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8D46BB" w:rsidRDefault="00C3228A" w:rsidP="00C3228A">
            <w:pPr>
              <w:rPr>
                <w:rFonts w:ascii="Arial Narrow" w:hAnsi="Arial Narrow"/>
                <w:sz w:val="24"/>
                <w:szCs w:val="24"/>
                <w:highlight w:val="yellow"/>
                <w:lang w:val="en-GB"/>
              </w:rPr>
            </w:pPr>
            <w:r w:rsidRPr="00D92F21">
              <w:rPr>
                <w:rFonts w:ascii="Arial Narrow" w:hAnsi="Arial Narrow"/>
                <w:sz w:val="24"/>
                <w:szCs w:val="24"/>
                <w:lang w:val="en-GB"/>
              </w:rPr>
              <w:t>The Risk Assessment (to human health, the environment and coast dependent activities) is mandatory prerequisite to build or operate reception/treatment facilities?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92F21">
              <w:rPr>
                <w:rFonts w:ascii="Arial Narrow" w:hAnsi="Arial Narrow"/>
                <w:bCs/>
                <w:color w:val="FF0000"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8D46BB">
              <w:rPr>
                <w:rFonts w:ascii="Arial Narrow" w:hAnsi="Arial Narrow"/>
                <w:bCs/>
                <w:strike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Are there specialized berths required for the sediment cleaning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and unloading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92F21">
              <w:rPr>
                <w:rFonts w:ascii="Arial Narrow" w:hAnsi="Arial Narrow"/>
                <w:bCs/>
                <w:color w:val="FF0000"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Are there additional port charges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levied to ships disposing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sediments?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 w:rsidRPr="00D92F21">
              <w:rPr>
                <w:rFonts w:ascii="Arial Narrow" w:hAnsi="Arial Narrow"/>
                <w:bCs/>
                <w:color w:val="FF0000"/>
                <w:sz w:val="24"/>
                <w:szCs w:val="24"/>
                <w:lang w:val="en-GB"/>
              </w:rPr>
              <w:t xml:space="preserve"> 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What is the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average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cost of additional port charges for disposal of sediments?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D92F21" w:rsidP="00D92F21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_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N/A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_</w:t>
            </w:r>
            <w:r w:rsidR="00C3228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C3228A" w:rsidRPr="00F17CBA">
              <w:rPr>
                <w:rFonts w:ascii="Arial Narrow" w:hAnsi="Arial Narrow"/>
                <w:sz w:val="24"/>
                <w:szCs w:val="24"/>
                <w:lang w:val="en-GB"/>
              </w:rPr>
              <w:t>USD</w:t>
            </w:r>
            <w:r w:rsidR="00C3228A">
              <w:rPr>
                <w:rFonts w:ascii="Arial Narrow" w:hAnsi="Arial Narrow"/>
                <w:sz w:val="24"/>
                <w:szCs w:val="24"/>
                <w:lang w:val="en-GB"/>
              </w:rPr>
              <w:t>/ton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 packaging and labelling requirements developed for sediment transport?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92F21">
              <w:rPr>
                <w:rFonts w:ascii="Arial Narrow" w:hAnsi="Arial Narrow"/>
                <w:bCs/>
                <w:color w:val="FF0000"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141919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41919">
              <w:rPr>
                <w:rFonts w:ascii="Arial Narrow" w:hAnsi="Arial Narrow"/>
                <w:sz w:val="24"/>
                <w:szCs w:val="24"/>
                <w:lang w:val="en-GB"/>
              </w:rPr>
              <w:t>At least 48 hours advance notice is required for sediment cleaning or unloading?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41919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Yes / </w:t>
            </w:r>
            <w:bookmarkStart w:id="0" w:name="_GoBack"/>
            <w:r w:rsidRPr="005B545C">
              <w:rPr>
                <w:rFonts w:ascii="Arial Narrow" w:hAnsi="Arial Narrow"/>
                <w:bCs/>
                <w:color w:val="FF0000"/>
                <w:sz w:val="24"/>
                <w:szCs w:val="24"/>
                <w:lang w:val="en-GB"/>
              </w:rPr>
              <w:t>No</w:t>
            </w:r>
            <w:bookmarkEnd w:id="0"/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ListeParagraf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Ship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’s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crew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s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are allowed to clean and unload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sediments?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5B545C">
              <w:rPr>
                <w:rFonts w:ascii="Arial Narrow" w:hAnsi="Arial Narrow"/>
                <w:bCs/>
                <w:color w:val="FF0000"/>
                <w:sz w:val="24"/>
                <w:szCs w:val="24"/>
                <w:lang w:val="en-GB"/>
              </w:rPr>
              <w:t>No</w:t>
            </w:r>
          </w:p>
        </w:tc>
      </w:tr>
    </w:tbl>
    <w:p w:rsidR="00F1365D" w:rsidRDefault="00F1365D"/>
    <w:sectPr w:rsidR="00F1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26" w:rsidRDefault="009F3D26" w:rsidP="00DE7FEA">
      <w:r>
        <w:separator/>
      </w:r>
    </w:p>
  </w:endnote>
  <w:endnote w:type="continuationSeparator" w:id="0">
    <w:p w:rsidR="009F3D26" w:rsidRDefault="009F3D26" w:rsidP="00DE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26" w:rsidRDefault="009F3D26" w:rsidP="00DE7FEA">
      <w:r>
        <w:separator/>
      </w:r>
    </w:p>
  </w:footnote>
  <w:footnote w:type="continuationSeparator" w:id="0">
    <w:p w:rsidR="009F3D26" w:rsidRDefault="009F3D26" w:rsidP="00DE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64A"/>
    <w:multiLevelType w:val="hybridMultilevel"/>
    <w:tmpl w:val="A18AB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1E3F"/>
    <w:multiLevelType w:val="hybridMultilevel"/>
    <w:tmpl w:val="1F7C3A4C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E03636"/>
    <w:multiLevelType w:val="hybridMultilevel"/>
    <w:tmpl w:val="D8A6E8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4264E"/>
    <w:multiLevelType w:val="hybridMultilevel"/>
    <w:tmpl w:val="34227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2C24"/>
    <w:multiLevelType w:val="hybridMultilevel"/>
    <w:tmpl w:val="1FB0E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BA"/>
    <w:rsid w:val="00141919"/>
    <w:rsid w:val="0016721B"/>
    <w:rsid w:val="00173D2F"/>
    <w:rsid w:val="004949F2"/>
    <w:rsid w:val="005426EA"/>
    <w:rsid w:val="005869C6"/>
    <w:rsid w:val="00592EC5"/>
    <w:rsid w:val="005B545C"/>
    <w:rsid w:val="006549CB"/>
    <w:rsid w:val="00694B2C"/>
    <w:rsid w:val="00703AF1"/>
    <w:rsid w:val="0089578D"/>
    <w:rsid w:val="008D46BB"/>
    <w:rsid w:val="00990B1C"/>
    <w:rsid w:val="00991A3F"/>
    <w:rsid w:val="009B554F"/>
    <w:rsid w:val="009F3D26"/>
    <w:rsid w:val="00AD6B75"/>
    <w:rsid w:val="00B81A45"/>
    <w:rsid w:val="00C1643C"/>
    <w:rsid w:val="00C3228A"/>
    <w:rsid w:val="00CB4DAC"/>
    <w:rsid w:val="00D13F5E"/>
    <w:rsid w:val="00D61FCA"/>
    <w:rsid w:val="00D92F21"/>
    <w:rsid w:val="00DE7FEA"/>
    <w:rsid w:val="00E122E3"/>
    <w:rsid w:val="00E146B7"/>
    <w:rsid w:val="00E85C29"/>
    <w:rsid w:val="00F03EC4"/>
    <w:rsid w:val="00F1365D"/>
    <w:rsid w:val="00F1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rsid w:val="00DE7FEA"/>
    <w:rPr>
      <w:rFonts w:ascii="Arial Narrow" w:hAnsi="Arial Narrow"/>
      <w:lang w:val="en-GB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E7FEA"/>
    <w:rPr>
      <w:rFonts w:ascii="Arial Narrow" w:hAnsi="Arial Narrow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DE7FEA"/>
    <w:rPr>
      <w:vertAlign w:val="superscript"/>
    </w:rPr>
  </w:style>
  <w:style w:type="paragraph" w:styleId="ListeParagraf">
    <w:name w:val="List Paragraph"/>
    <w:basedOn w:val="Normal"/>
    <w:uiPriority w:val="34"/>
    <w:qFormat/>
    <w:rsid w:val="00DE7FEA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B81A45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B81A45"/>
    <w:rPr>
      <w:i/>
      <w:iCs/>
      <w:color w:val="000000" w:themeColor="text1"/>
    </w:rPr>
  </w:style>
  <w:style w:type="paragraph" w:styleId="AralkYok">
    <w:name w:val="No Spacing"/>
    <w:uiPriority w:val="1"/>
    <w:qFormat/>
    <w:rsid w:val="00C3228A"/>
    <w:rPr>
      <w:rFonts w:ascii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46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rsid w:val="00DE7FEA"/>
    <w:rPr>
      <w:rFonts w:ascii="Arial Narrow" w:hAnsi="Arial Narrow"/>
      <w:lang w:val="en-GB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E7FEA"/>
    <w:rPr>
      <w:rFonts w:ascii="Arial Narrow" w:hAnsi="Arial Narrow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DE7FEA"/>
    <w:rPr>
      <w:vertAlign w:val="superscript"/>
    </w:rPr>
  </w:style>
  <w:style w:type="paragraph" w:styleId="ListeParagraf">
    <w:name w:val="List Paragraph"/>
    <w:basedOn w:val="Normal"/>
    <w:uiPriority w:val="34"/>
    <w:qFormat/>
    <w:rsid w:val="00DE7FEA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B81A45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B81A45"/>
    <w:rPr>
      <w:i/>
      <w:iCs/>
      <w:color w:val="000000" w:themeColor="text1"/>
    </w:rPr>
  </w:style>
  <w:style w:type="paragraph" w:styleId="AralkYok">
    <w:name w:val="No Spacing"/>
    <w:uiPriority w:val="1"/>
    <w:qFormat/>
    <w:rsid w:val="00C3228A"/>
    <w:rPr>
      <w:rFonts w:ascii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46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E834-2541-46EB-AC81-29773107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</dc:creator>
  <cp:lastModifiedBy>Abdulgafur Beliktay</cp:lastModifiedBy>
  <cp:revision>4</cp:revision>
  <dcterms:created xsi:type="dcterms:W3CDTF">2015-01-30T14:29:00Z</dcterms:created>
  <dcterms:modified xsi:type="dcterms:W3CDTF">2015-01-30T14:50:00Z</dcterms:modified>
</cp:coreProperties>
</file>